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C9" w:rsidRDefault="008205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СОШ №4</w:t>
      </w:r>
    </w:p>
    <w:p w:rsidR="008205EE" w:rsidRPr="00A74F4A" w:rsidRDefault="008205EE" w:rsidP="00A74F4A">
      <w:pPr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Методическое сопровождение продвинутых педагогов.</w:t>
      </w:r>
    </w:p>
    <w:p w:rsidR="008205EE" w:rsidRPr="00A74F4A" w:rsidRDefault="008205EE" w:rsidP="00A74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F4A">
        <w:rPr>
          <w:rFonts w:ascii="Times New Roman" w:hAnsi="Times New Roman" w:cs="Times New Roman"/>
          <w:sz w:val="24"/>
          <w:szCs w:val="24"/>
        </w:rPr>
        <w:t>Методическое сопровождение заключается в тесном взаимодействии сопровождаемого и сопровождающих, направленное на разрешение актуальных для педагога проблем профессиональной деятельности, осуществляемого в процессе актуализации и диагностики существа проблемы.</w:t>
      </w:r>
      <w:proofErr w:type="gramEnd"/>
    </w:p>
    <w:p w:rsidR="008205EE" w:rsidRPr="00A74F4A" w:rsidRDefault="008205EE" w:rsidP="00A74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Любая инновационная деятельность нуждается в управлении и организа</w:t>
      </w:r>
      <w:r w:rsidR="00CE49DB" w:rsidRPr="00A74F4A">
        <w:rPr>
          <w:rFonts w:ascii="Times New Roman" w:hAnsi="Times New Roman" w:cs="Times New Roman"/>
          <w:sz w:val="24"/>
          <w:szCs w:val="24"/>
        </w:rPr>
        <w:t>ции методического сопровождения:</w:t>
      </w:r>
    </w:p>
    <w:p w:rsidR="008205EE" w:rsidRPr="00A74F4A" w:rsidRDefault="008205EE" w:rsidP="00A74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Изучение инновационного потенциала личности учителя (диагностика профессиональных затруднений, дефицитов--- разработка индивидуального плана профессионального развития);</w:t>
      </w:r>
    </w:p>
    <w:p w:rsidR="008205EE" w:rsidRPr="00A74F4A" w:rsidRDefault="008205EE" w:rsidP="00A74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Анализ условий образовательной среды педагога</w:t>
      </w:r>
      <w:r w:rsidR="00CE49DB" w:rsidRPr="00A74F4A">
        <w:rPr>
          <w:rFonts w:ascii="Times New Roman" w:hAnsi="Times New Roman" w:cs="Times New Roman"/>
          <w:sz w:val="24"/>
          <w:szCs w:val="24"/>
        </w:rPr>
        <w:t>.</w:t>
      </w:r>
    </w:p>
    <w:p w:rsidR="00CE49DB" w:rsidRPr="00A74F4A" w:rsidRDefault="00CE49DB" w:rsidP="00A74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После разработки ИППР (индивидуальных планов профессионального развития) была определена группа педагогов, которые способны вести за собой. Лидер групп</w:t>
      </w:r>
      <w:proofErr w:type="gramStart"/>
      <w:r w:rsidRPr="00A74F4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74F4A">
        <w:rPr>
          <w:rFonts w:ascii="Times New Roman" w:hAnsi="Times New Roman" w:cs="Times New Roman"/>
          <w:sz w:val="24"/>
          <w:szCs w:val="24"/>
        </w:rPr>
        <w:t xml:space="preserve">  Л.А. Стецюк.</w:t>
      </w:r>
    </w:p>
    <w:p w:rsidR="00CE49DB" w:rsidRPr="00A74F4A" w:rsidRDefault="00CE49DB" w:rsidP="00A74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Алгоритм работы с педагогом:</w:t>
      </w:r>
    </w:p>
    <w:p w:rsidR="00CE49DB" w:rsidRPr="00A74F4A" w:rsidRDefault="00A0535A" w:rsidP="00A74F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р</w:t>
      </w:r>
      <w:r w:rsidR="00CE49DB" w:rsidRPr="00A74F4A">
        <w:rPr>
          <w:rFonts w:ascii="Times New Roman" w:hAnsi="Times New Roman" w:cs="Times New Roman"/>
          <w:sz w:val="24"/>
          <w:szCs w:val="24"/>
        </w:rPr>
        <w:t>азвитие педагогического творчества через обобщение опыта работы по актуальным проблемам: концепция технологического образования. (Публикации позитивного опыта, практик работы, мастер-классы по обозначенной проблеме);</w:t>
      </w:r>
    </w:p>
    <w:p w:rsidR="00A0535A" w:rsidRPr="00A74F4A" w:rsidRDefault="00A0535A" w:rsidP="00A74F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расширение и углубление конкретных педагогических компетенций (выступление на семинарах с представлением опыта);</w:t>
      </w:r>
    </w:p>
    <w:p w:rsidR="00A0535A" w:rsidRPr="00A74F4A" w:rsidRDefault="00A0535A" w:rsidP="00A74F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самостоятельный поиск методических решений;</w:t>
      </w:r>
    </w:p>
    <w:p w:rsidR="00A0535A" w:rsidRPr="00A74F4A" w:rsidRDefault="00A0535A" w:rsidP="00A74F4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Промежуточный итог работы</w:t>
      </w:r>
      <w:r w:rsidR="00A74F4A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A74F4A">
        <w:rPr>
          <w:rFonts w:ascii="Times New Roman" w:hAnsi="Times New Roman" w:cs="Times New Roman"/>
          <w:sz w:val="24"/>
          <w:szCs w:val="24"/>
        </w:rPr>
        <w:t>:</w:t>
      </w:r>
    </w:p>
    <w:p w:rsidR="00A74F4A" w:rsidRPr="00A74F4A" w:rsidRDefault="00A0535A" w:rsidP="00A74F4A">
      <w:pPr>
        <w:tabs>
          <w:tab w:val="left" w:pos="836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- н</w:t>
      </w:r>
      <w:r w:rsidRPr="00A74F4A">
        <w:rPr>
          <w:rFonts w:ascii="Times New Roman" w:hAnsi="Times New Roman" w:cs="Times New Roman"/>
          <w:color w:val="000000"/>
          <w:sz w:val="24"/>
          <w:szCs w:val="24"/>
        </w:rPr>
        <w:t>аличие собственной методической разработки по преподаваемому предмету</w:t>
      </w:r>
      <w:r w:rsidR="00A74F4A">
        <w:rPr>
          <w:rFonts w:ascii="Times New Roman" w:hAnsi="Times New Roman" w:cs="Times New Roman"/>
          <w:color w:val="000000"/>
          <w:sz w:val="24"/>
          <w:szCs w:val="24"/>
        </w:rPr>
        <w:t xml:space="preserve"> (технология)</w:t>
      </w:r>
      <w:r w:rsidRPr="00A74F4A">
        <w:rPr>
          <w:rFonts w:ascii="Times New Roman" w:hAnsi="Times New Roman" w:cs="Times New Roman"/>
          <w:color w:val="000000"/>
          <w:sz w:val="24"/>
          <w:szCs w:val="24"/>
        </w:rPr>
        <w:t>, имеющей положительное заключение по итогам апробации в профессиональном сообществе</w:t>
      </w:r>
      <w:r w:rsidR="00A74F4A" w:rsidRPr="00A74F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74F4A">
        <w:rPr>
          <w:color w:val="000000"/>
          <w:sz w:val="24"/>
          <w:szCs w:val="24"/>
        </w:rPr>
        <w:t xml:space="preserve"> </w:t>
      </w:r>
    </w:p>
    <w:p w:rsidR="00A74F4A" w:rsidRPr="00A74F4A" w:rsidRDefault="00A74F4A" w:rsidP="00A74F4A">
      <w:pPr>
        <w:pStyle w:val="a3"/>
        <w:numPr>
          <w:ilvl w:val="0"/>
          <w:numId w:val="3"/>
        </w:numPr>
        <w:tabs>
          <w:tab w:val="left" w:pos="8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 xml:space="preserve">«Изменения в организационном и содержательном компоненте урока технологии в 1 классе для реализации задач технологического образования» </w:t>
      </w:r>
    </w:p>
    <w:p w:rsidR="00A74F4A" w:rsidRPr="00A74F4A" w:rsidRDefault="00A74F4A" w:rsidP="00A74F4A">
      <w:pPr>
        <w:pStyle w:val="a3"/>
        <w:numPr>
          <w:ilvl w:val="0"/>
          <w:numId w:val="3"/>
        </w:numPr>
        <w:tabs>
          <w:tab w:val="left" w:pos="8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>выступление в рамках городского педагогического совета   в секции «Модернизация технологического образования» (08.2019г.)</w:t>
      </w:r>
      <w:r w:rsidRPr="00A74F4A">
        <w:rPr>
          <w:sz w:val="24"/>
          <w:szCs w:val="24"/>
        </w:rPr>
        <w:t xml:space="preserve"> </w:t>
      </w:r>
      <w:r w:rsidRPr="00A74F4A">
        <w:rPr>
          <w:rFonts w:ascii="Times New Roman" w:hAnsi="Times New Roman" w:cs="Times New Roman"/>
          <w:sz w:val="24"/>
          <w:szCs w:val="24"/>
        </w:rPr>
        <w:t xml:space="preserve">(публикация материала </w:t>
      </w:r>
      <w:hyperlink r:id="rId6" w:history="1"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https://multiurok.ru/lorunchik/files/stati-57/</w:t>
        </w:r>
      </w:hyperlink>
      <w:r w:rsidRPr="00A74F4A">
        <w:rPr>
          <w:rFonts w:ascii="Times New Roman" w:hAnsi="Times New Roman" w:cs="Times New Roman"/>
          <w:sz w:val="24"/>
          <w:szCs w:val="24"/>
        </w:rPr>
        <w:t>)</w:t>
      </w:r>
    </w:p>
    <w:p w:rsidR="00A74F4A" w:rsidRPr="00A74F4A" w:rsidRDefault="00A74F4A" w:rsidP="00A74F4A">
      <w:pPr>
        <w:pStyle w:val="a3"/>
        <w:numPr>
          <w:ilvl w:val="0"/>
          <w:numId w:val="3"/>
        </w:numPr>
        <w:tabs>
          <w:tab w:val="left" w:pos="8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4A">
        <w:rPr>
          <w:rFonts w:ascii="Times New Roman" w:hAnsi="Times New Roman" w:cs="Times New Roman"/>
          <w:sz w:val="24"/>
          <w:szCs w:val="24"/>
        </w:rPr>
        <w:t xml:space="preserve">«Формирование информационной компетентности как условие реализации  Концепции технологического образования в рамках предмета «Технология» в начальной школе» - выступление в рамках городских педагогических чтений «Практика реализации задач обновления муниципальной образовательной среды» (03.2019г.) (публикация материала </w:t>
      </w:r>
      <w:hyperlink r:id="rId7" w:history="1"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https://vk.com/event193918328</w:t>
        </w:r>
      </w:hyperlink>
      <w:r w:rsidRPr="00A74F4A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http://gmotehn.ucoz.net/load/</w:t>
        </w:r>
      </w:hyperlink>
      <w:proofErr w:type="gramStart"/>
      <w:r w:rsidRPr="00A74F4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74F4A" w:rsidRDefault="00A74F4A" w:rsidP="00A74F4A">
      <w:pPr>
        <w:pStyle w:val="a3"/>
        <w:numPr>
          <w:ilvl w:val="0"/>
          <w:numId w:val="3"/>
        </w:numPr>
        <w:tabs>
          <w:tab w:val="left" w:pos="8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F4A">
        <w:rPr>
          <w:rFonts w:ascii="Times New Roman" w:hAnsi="Times New Roman" w:cs="Times New Roman"/>
          <w:sz w:val="24"/>
          <w:szCs w:val="24"/>
        </w:rPr>
        <w:t xml:space="preserve">«Изменения в организационном компоненте урока «Технология» в начальной школе для реализации задач технологического образования (на примере группового проекта)» в рамках дистанционного семинар-совещания «Дорожная карта по реализации Концепции преподавания предметной области «Технология»: промежуточные итоги и ближайшие ходы» (22.05.2020г.) (Материалы семинара </w:t>
      </w:r>
      <w:hyperlink r:id="rId9" w:history="1"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https://yadi.sk/d/my0Ydxf5H0A9Hw</w:t>
        </w:r>
      </w:hyperlink>
      <w:r w:rsidRPr="00A74F4A">
        <w:rPr>
          <w:rFonts w:ascii="Times New Roman" w:hAnsi="Times New Roman" w:cs="Times New Roman"/>
          <w:sz w:val="24"/>
          <w:szCs w:val="24"/>
        </w:rPr>
        <w:t xml:space="preserve">, запись семинара </w:t>
      </w:r>
      <w:hyperlink r:id="rId10" w:history="1"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https://youtu.be/6aeZHsGlwTA</w:t>
        </w:r>
      </w:hyperlink>
      <w:r w:rsidRPr="00A74F4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74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F4A">
        <w:rPr>
          <w:rFonts w:ascii="Times New Roman" w:hAnsi="Times New Roman" w:cs="Times New Roman"/>
          <w:sz w:val="24"/>
          <w:szCs w:val="24"/>
        </w:rPr>
        <w:t>Участие в семинаре организовано по итогам конкурса образовательных практик в РАОП (</w:t>
      </w:r>
      <w:hyperlink r:id="rId11" w:history="1">
        <w:r w:rsidRPr="00A74F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atlas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kipk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74F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institution</w:t>
        </w:r>
      </w:hyperlink>
      <w:r w:rsidRPr="00A74F4A">
        <w:rPr>
          <w:rFonts w:ascii="Times New Roman" w:hAnsi="Times New Roman" w:cs="Times New Roman"/>
          <w:sz w:val="24"/>
          <w:szCs w:val="24"/>
        </w:rPr>
        <w:t>,</w:t>
      </w:r>
      <w:r w:rsidRPr="00A74F4A">
        <w:rPr>
          <w:sz w:val="24"/>
          <w:szCs w:val="24"/>
        </w:rPr>
        <w:t xml:space="preserve"> </w:t>
      </w:r>
      <w:hyperlink r:id="rId12" w:history="1">
        <w:r w:rsidRPr="00A74F4A">
          <w:rPr>
            <w:rStyle w:val="a5"/>
            <w:rFonts w:ascii="Times New Roman" w:hAnsi="Times New Roman" w:cs="Times New Roman"/>
            <w:sz w:val="24"/>
            <w:szCs w:val="24"/>
          </w:rPr>
          <w:t>http://www.mimc.org.ru/doc/2020/МУНИЦИПАЛЬНЫЙ%20СБОРНИК%20лучших%20практик%202019-2020%20у%20г.pdf</w:t>
        </w:r>
      </w:hyperlink>
      <w:r w:rsidRPr="00A74F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74F4A" w:rsidRPr="00A74F4A" w:rsidRDefault="00A74F4A" w:rsidP="00A74F4A">
      <w:pPr>
        <w:tabs>
          <w:tab w:val="left" w:pos="8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Александровна, творчески работающий педагог, который способен вести за собой,  педагогическое сообщество педагогов в решении актуальных задач технологического образования.</w:t>
      </w:r>
    </w:p>
    <w:p w:rsidR="00A0535A" w:rsidRPr="00A74F4A" w:rsidRDefault="00A0535A" w:rsidP="00A74F4A">
      <w:pPr>
        <w:pStyle w:val="a4"/>
        <w:jc w:val="both"/>
        <w:rPr>
          <w:color w:val="000000"/>
        </w:rPr>
      </w:pPr>
    </w:p>
    <w:p w:rsidR="00A0535A" w:rsidRPr="00A74F4A" w:rsidRDefault="00A0535A" w:rsidP="00A74F4A">
      <w:pPr>
        <w:pStyle w:val="a4"/>
        <w:jc w:val="both"/>
        <w:rPr>
          <w:color w:val="000000"/>
        </w:rPr>
      </w:pPr>
    </w:p>
    <w:p w:rsidR="00A0535A" w:rsidRDefault="00A0535A" w:rsidP="00A0535A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0535A" w:rsidRPr="00A0535A" w:rsidRDefault="00A0535A" w:rsidP="00A0535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535A" w:rsidRPr="00A0535A" w:rsidSect="00A74F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D8D"/>
    <w:multiLevelType w:val="hybridMultilevel"/>
    <w:tmpl w:val="453ECB7C"/>
    <w:lvl w:ilvl="0" w:tplc="3D64A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276B6B"/>
    <w:multiLevelType w:val="hybridMultilevel"/>
    <w:tmpl w:val="DF041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D2446"/>
    <w:multiLevelType w:val="hybridMultilevel"/>
    <w:tmpl w:val="0F7EAC04"/>
    <w:lvl w:ilvl="0" w:tplc="7B1AF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EE"/>
    <w:rsid w:val="000957F6"/>
    <w:rsid w:val="008205EE"/>
    <w:rsid w:val="009D789E"/>
    <w:rsid w:val="00A0535A"/>
    <w:rsid w:val="00A74F4A"/>
    <w:rsid w:val="00CE49DB"/>
    <w:rsid w:val="00F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74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74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otehn.ucoz.net/loa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event193918328" TargetMode="External"/><Relationship Id="rId12" Type="http://schemas.openxmlformats.org/officeDocument/2006/relationships/hyperlink" Target="http://www.mimc.org.ru/doc/2020/&#1052;&#1059;&#1053;&#1048;&#1062;&#1048;&#1055;&#1040;&#1051;&#1068;&#1053;&#1067;&#1049;%20&#1057;&#1041;&#1054;&#1056;&#1053;&#1048;&#1050;%20&#1083;&#1091;&#1095;&#1096;&#1080;&#1093;%20&#1087;&#1088;&#1072;&#1082;&#1090;&#1080;&#1082;%202019-2020%20&#1091;%20&#1075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lorunchik/files/stati-57/" TargetMode="External"/><Relationship Id="rId11" Type="http://schemas.openxmlformats.org/officeDocument/2006/relationships/hyperlink" Target="https://atlas-edu.kipk.ru/institu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6aeZHsGlw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my0Ydxf5H0A9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ВВС</cp:lastModifiedBy>
  <cp:revision>2</cp:revision>
  <dcterms:created xsi:type="dcterms:W3CDTF">2020-06-24T11:41:00Z</dcterms:created>
  <dcterms:modified xsi:type="dcterms:W3CDTF">2020-06-24T11:41:00Z</dcterms:modified>
</cp:coreProperties>
</file>